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411EF9">
      <w:pPr>
        <w:spacing w:after="10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678"/>
        <w:gridCol w:w="6411"/>
        <w:gridCol w:w="4110"/>
        <w:gridCol w:w="1701"/>
        <w:gridCol w:w="2204"/>
      </w:tblGrid>
      <w:tr w:rsidR="00DF618B" w:rsidRPr="00F07C33" w:rsidTr="00D31482">
        <w:trPr>
          <w:tblHeader/>
        </w:trPr>
        <w:tc>
          <w:tcPr>
            <w:tcW w:w="678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C33">
              <w:rPr>
                <w:b/>
                <w:sz w:val="28"/>
                <w:szCs w:val="28"/>
              </w:rPr>
              <w:t>/</w:t>
            </w:r>
            <w:proofErr w:type="spell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1" w:type="dxa"/>
            <w:vAlign w:val="center"/>
          </w:tcPr>
          <w:p w:rsidR="00DF618B" w:rsidRPr="00F07C33" w:rsidRDefault="005C3920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DF618B" w:rsidRPr="00F07C33">
              <w:rPr>
                <w:b/>
                <w:sz w:val="28"/>
                <w:szCs w:val="28"/>
              </w:rPr>
              <w:t xml:space="preserve"> открытого запроса</w:t>
            </w:r>
          </w:p>
        </w:tc>
        <w:tc>
          <w:tcPr>
            <w:tcW w:w="4110" w:type="dxa"/>
            <w:vAlign w:val="center"/>
          </w:tcPr>
          <w:p w:rsidR="00DF618B" w:rsidRPr="00F07C33" w:rsidRDefault="00DF618B" w:rsidP="006C0A13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>Функциональный заказчик ОАО «РЖД»</w:t>
            </w:r>
          </w:p>
        </w:tc>
        <w:tc>
          <w:tcPr>
            <w:tcW w:w="1701" w:type="dxa"/>
            <w:vAlign w:val="center"/>
          </w:tcPr>
          <w:p w:rsidR="00DF618B" w:rsidRPr="00F07C33" w:rsidRDefault="00DF618B" w:rsidP="00150B9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окончания подачи</w:t>
            </w:r>
            <w:r w:rsidRPr="00F07C33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2204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53125E" w:rsidRPr="00F07C33" w:rsidTr="00D31482">
        <w:tc>
          <w:tcPr>
            <w:tcW w:w="678" w:type="dxa"/>
            <w:vAlign w:val="center"/>
          </w:tcPr>
          <w:p w:rsidR="0053125E" w:rsidRPr="00F07C33" w:rsidRDefault="0053125E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53125E" w:rsidRPr="003732AC" w:rsidRDefault="00CC4C14" w:rsidP="003F4ED6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>Модульный мобильный комплекс для экипировки (слив/заправка топлива, насосные станции, экипировка дополнительными средствами) с дальнейшей автоматизированной передачей данных в информационные системы ОАО «РЖД»</w:t>
            </w:r>
          </w:p>
        </w:tc>
        <w:tc>
          <w:tcPr>
            <w:tcW w:w="4110" w:type="dxa"/>
            <w:vAlign w:val="center"/>
          </w:tcPr>
          <w:p w:rsidR="0053125E" w:rsidRPr="003732AC" w:rsidRDefault="00CC4C14" w:rsidP="00CC4C14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закупок и снабжения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– филиал ОАО «РЖД»  (ЦДЗС)</w:t>
            </w:r>
          </w:p>
        </w:tc>
        <w:tc>
          <w:tcPr>
            <w:tcW w:w="1701" w:type="dxa"/>
            <w:vAlign w:val="center"/>
          </w:tcPr>
          <w:p w:rsidR="0053125E" w:rsidRPr="00490140" w:rsidRDefault="00CC4C14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30.05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CC4C14" w:rsidRPr="00D31482" w:rsidRDefault="00CC4C14" w:rsidP="00CC4C14">
            <w:pPr>
              <w:pStyle w:val="af1"/>
              <w:spacing w:before="120" w:beforeAutospacing="0" w:after="120" w:afterAutospacing="0"/>
            </w:pPr>
            <w:hyperlink r:id="rId8" w:history="1">
              <w:r w:rsidRPr="0034195D">
                <w:rPr>
                  <w:rStyle w:val="ab"/>
                </w:rPr>
                <w:t>https://eoi.rzd.ru/Ex/Claim/View/462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3F4ED6" w:rsidRDefault="00CC4C14" w:rsidP="00CC4C14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 xml:space="preserve">Применение композитной выкладки под опоры железнодорожного крана (взамен </w:t>
            </w:r>
            <w:proofErr w:type="gramStart"/>
            <w:r w:rsidRPr="00CC4C14">
              <w:rPr>
                <w:color w:val="000000" w:themeColor="text1"/>
                <w:kern w:val="24"/>
                <w:sz w:val="28"/>
                <w:szCs w:val="28"/>
              </w:rPr>
              <w:t>деревянных</w:t>
            </w:r>
            <w:proofErr w:type="gramEnd"/>
            <w:r w:rsidRPr="00CC4C14">
              <w:rPr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10" w:type="dxa"/>
            <w:vAlign w:val="center"/>
          </w:tcPr>
          <w:p w:rsidR="00D31482" w:rsidRPr="003F4ED6" w:rsidRDefault="00CC4C14" w:rsidP="00CC4C14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 xml:space="preserve">Департамент безопасности движения ОАО «РЖД»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(ЦРБ)</w:t>
            </w:r>
          </w:p>
        </w:tc>
        <w:tc>
          <w:tcPr>
            <w:tcW w:w="1701" w:type="dxa"/>
            <w:vAlign w:val="center"/>
          </w:tcPr>
          <w:p w:rsidR="00D31482" w:rsidRPr="00EC7BA1" w:rsidRDefault="00CC4C14" w:rsidP="00411EF9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30.05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CC4C14" w:rsidRDefault="00CC4C14" w:rsidP="00CC4C14">
            <w:pPr>
              <w:pStyle w:val="af1"/>
              <w:spacing w:before="120" w:beforeAutospacing="0" w:after="120" w:afterAutospacing="0"/>
            </w:pPr>
            <w:hyperlink r:id="rId9" w:history="1">
              <w:r w:rsidRPr="0034195D">
                <w:rPr>
                  <w:rStyle w:val="ab"/>
                </w:rPr>
                <w:t>https://eoi.rzd.ru/Ex/Claim/View/463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3F4ED6" w:rsidRDefault="00CC4C14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>Разработка инновационных решений по защите от вскрытий, поджога и возгораний релейных и батарейных шкафов систем железнодорожной автоматики</w:t>
            </w:r>
          </w:p>
        </w:tc>
        <w:tc>
          <w:tcPr>
            <w:tcW w:w="4110" w:type="dxa"/>
            <w:vAlign w:val="center"/>
          </w:tcPr>
          <w:p w:rsidR="00D31482" w:rsidRPr="003F4ED6" w:rsidRDefault="00CC4C14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CC4C14">
              <w:rPr>
                <w:color w:val="000000" w:themeColor="text1"/>
                <w:kern w:val="24"/>
                <w:sz w:val="28"/>
                <w:szCs w:val="28"/>
              </w:rPr>
              <w:t>Центральная дирекция инфраструктуры – филиал ОАО «РЖД» (ЦДИ)</w:t>
            </w:r>
          </w:p>
        </w:tc>
        <w:tc>
          <w:tcPr>
            <w:tcW w:w="1701" w:type="dxa"/>
            <w:vAlign w:val="center"/>
          </w:tcPr>
          <w:p w:rsidR="00D31482" w:rsidRPr="00EC7BA1" w:rsidRDefault="00CC4C14" w:rsidP="00CC4C14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22.06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CC4C14" w:rsidRDefault="00CC4C14" w:rsidP="00CC4C14">
            <w:pPr>
              <w:pStyle w:val="af1"/>
              <w:spacing w:before="120" w:beforeAutospacing="0" w:after="120" w:afterAutospacing="0"/>
            </w:pPr>
            <w:hyperlink r:id="rId10" w:history="1">
              <w:r w:rsidRPr="0034195D">
                <w:rPr>
                  <w:rStyle w:val="ab"/>
                </w:rPr>
                <w:t>https://eoi.rzd.ru/Ex/Claim/View/465</w:t>
              </w:r>
            </w:hyperlink>
          </w:p>
        </w:tc>
      </w:tr>
    </w:tbl>
    <w:p w:rsidR="00C23800" w:rsidRPr="00411EF9" w:rsidRDefault="00C23800" w:rsidP="00411EF9">
      <w:pPr>
        <w:pStyle w:val="af1"/>
        <w:spacing w:before="0" w:beforeAutospacing="0" w:after="0" w:afterAutospacing="0"/>
        <w:rPr>
          <w:color w:val="000000" w:themeColor="text1"/>
          <w:kern w:val="24"/>
          <w:sz w:val="2"/>
          <w:szCs w:val="2"/>
        </w:rPr>
      </w:pPr>
    </w:p>
    <w:sectPr w:rsidR="00C23800" w:rsidRPr="00411EF9" w:rsidSect="007077F5">
      <w:headerReference w:type="default" r:id="rId11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F9" w:rsidRDefault="00411EF9" w:rsidP="00203EF4">
      <w:r>
        <w:separator/>
      </w:r>
    </w:p>
  </w:endnote>
  <w:endnote w:type="continuationSeparator" w:id="0">
    <w:p w:rsidR="00411EF9" w:rsidRDefault="00411EF9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F9" w:rsidRDefault="00411EF9" w:rsidP="00203EF4">
      <w:r>
        <w:separator/>
      </w:r>
    </w:p>
  </w:footnote>
  <w:footnote w:type="continuationSeparator" w:id="0">
    <w:p w:rsidR="00411EF9" w:rsidRDefault="00411EF9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F9" w:rsidRDefault="00411EF9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32D1A"/>
    <w:rsid w:val="00053162"/>
    <w:rsid w:val="00053986"/>
    <w:rsid w:val="00077C1D"/>
    <w:rsid w:val="00085CA2"/>
    <w:rsid w:val="0009394D"/>
    <w:rsid w:val="000979B9"/>
    <w:rsid w:val="000A22C7"/>
    <w:rsid w:val="000A2545"/>
    <w:rsid w:val="000A441F"/>
    <w:rsid w:val="000A4BA0"/>
    <w:rsid w:val="000B1AD9"/>
    <w:rsid w:val="000B29D1"/>
    <w:rsid w:val="000B3253"/>
    <w:rsid w:val="000C0FCC"/>
    <w:rsid w:val="000C4A22"/>
    <w:rsid w:val="000C6E15"/>
    <w:rsid w:val="000E13DF"/>
    <w:rsid w:val="000E58C7"/>
    <w:rsid w:val="000F16F3"/>
    <w:rsid w:val="000F24F6"/>
    <w:rsid w:val="000F73A9"/>
    <w:rsid w:val="00120570"/>
    <w:rsid w:val="0012284A"/>
    <w:rsid w:val="00126A5F"/>
    <w:rsid w:val="0013085E"/>
    <w:rsid w:val="00132F8C"/>
    <w:rsid w:val="00135428"/>
    <w:rsid w:val="0014576B"/>
    <w:rsid w:val="00150B9E"/>
    <w:rsid w:val="00163E1A"/>
    <w:rsid w:val="00164B82"/>
    <w:rsid w:val="001659A7"/>
    <w:rsid w:val="00165FAF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22EF1"/>
    <w:rsid w:val="00230BF4"/>
    <w:rsid w:val="00233656"/>
    <w:rsid w:val="00235AA7"/>
    <w:rsid w:val="00250B73"/>
    <w:rsid w:val="00254636"/>
    <w:rsid w:val="002575EC"/>
    <w:rsid w:val="00263A0C"/>
    <w:rsid w:val="00280BFF"/>
    <w:rsid w:val="0028120E"/>
    <w:rsid w:val="00292D53"/>
    <w:rsid w:val="002B1AE1"/>
    <w:rsid w:val="002C0539"/>
    <w:rsid w:val="002C422E"/>
    <w:rsid w:val="002D0998"/>
    <w:rsid w:val="002E23B8"/>
    <w:rsid w:val="002F7EF0"/>
    <w:rsid w:val="00300B46"/>
    <w:rsid w:val="00306554"/>
    <w:rsid w:val="00324BE9"/>
    <w:rsid w:val="003252E2"/>
    <w:rsid w:val="00326D0F"/>
    <w:rsid w:val="00326EA6"/>
    <w:rsid w:val="003377FE"/>
    <w:rsid w:val="00355F6B"/>
    <w:rsid w:val="003577A5"/>
    <w:rsid w:val="00360AF9"/>
    <w:rsid w:val="0036170F"/>
    <w:rsid w:val="00362C21"/>
    <w:rsid w:val="0037307B"/>
    <w:rsid w:val="003732AC"/>
    <w:rsid w:val="00376229"/>
    <w:rsid w:val="00376FD1"/>
    <w:rsid w:val="00377709"/>
    <w:rsid w:val="00377F0A"/>
    <w:rsid w:val="0038482B"/>
    <w:rsid w:val="00385D8E"/>
    <w:rsid w:val="00386141"/>
    <w:rsid w:val="003869FD"/>
    <w:rsid w:val="00387A07"/>
    <w:rsid w:val="003902C6"/>
    <w:rsid w:val="00392460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3F4ED6"/>
    <w:rsid w:val="00411EF9"/>
    <w:rsid w:val="00434AF9"/>
    <w:rsid w:val="00455283"/>
    <w:rsid w:val="00455AB5"/>
    <w:rsid w:val="004616D9"/>
    <w:rsid w:val="00481621"/>
    <w:rsid w:val="004865C4"/>
    <w:rsid w:val="00490140"/>
    <w:rsid w:val="00490798"/>
    <w:rsid w:val="0049562F"/>
    <w:rsid w:val="004A3965"/>
    <w:rsid w:val="004B3DCC"/>
    <w:rsid w:val="004B7B8A"/>
    <w:rsid w:val="004C49AE"/>
    <w:rsid w:val="004E54A0"/>
    <w:rsid w:val="004E67CE"/>
    <w:rsid w:val="004E7F00"/>
    <w:rsid w:val="004F1084"/>
    <w:rsid w:val="004F1FC8"/>
    <w:rsid w:val="004F4182"/>
    <w:rsid w:val="00507C87"/>
    <w:rsid w:val="005113BF"/>
    <w:rsid w:val="0051179D"/>
    <w:rsid w:val="00512C2C"/>
    <w:rsid w:val="00512C33"/>
    <w:rsid w:val="00515C00"/>
    <w:rsid w:val="00517AF8"/>
    <w:rsid w:val="00525982"/>
    <w:rsid w:val="0053125E"/>
    <w:rsid w:val="00534279"/>
    <w:rsid w:val="00561ACF"/>
    <w:rsid w:val="00563F22"/>
    <w:rsid w:val="0057392C"/>
    <w:rsid w:val="00574F54"/>
    <w:rsid w:val="00577361"/>
    <w:rsid w:val="00584DE3"/>
    <w:rsid w:val="00595149"/>
    <w:rsid w:val="00596C93"/>
    <w:rsid w:val="005A4095"/>
    <w:rsid w:val="005C3920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4605"/>
    <w:rsid w:val="0061545F"/>
    <w:rsid w:val="006368F6"/>
    <w:rsid w:val="0064076E"/>
    <w:rsid w:val="00641679"/>
    <w:rsid w:val="00646CDE"/>
    <w:rsid w:val="00646EE4"/>
    <w:rsid w:val="00654756"/>
    <w:rsid w:val="006569FB"/>
    <w:rsid w:val="0066076D"/>
    <w:rsid w:val="00664FE0"/>
    <w:rsid w:val="00675B28"/>
    <w:rsid w:val="00684461"/>
    <w:rsid w:val="0069126B"/>
    <w:rsid w:val="00695E1A"/>
    <w:rsid w:val="006B4BF0"/>
    <w:rsid w:val="006C0A13"/>
    <w:rsid w:val="006C2C2F"/>
    <w:rsid w:val="006D4942"/>
    <w:rsid w:val="006F085F"/>
    <w:rsid w:val="00700816"/>
    <w:rsid w:val="007032D1"/>
    <w:rsid w:val="007077F5"/>
    <w:rsid w:val="00713A6D"/>
    <w:rsid w:val="00715629"/>
    <w:rsid w:val="00721BB3"/>
    <w:rsid w:val="007237B7"/>
    <w:rsid w:val="0073141C"/>
    <w:rsid w:val="00750159"/>
    <w:rsid w:val="00770373"/>
    <w:rsid w:val="00771120"/>
    <w:rsid w:val="007716EE"/>
    <w:rsid w:val="00772490"/>
    <w:rsid w:val="007777A6"/>
    <w:rsid w:val="0079353C"/>
    <w:rsid w:val="007935D8"/>
    <w:rsid w:val="007A2731"/>
    <w:rsid w:val="007A4748"/>
    <w:rsid w:val="007A6D3A"/>
    <w:rsid w:val="007B5000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62999"/>
    <w:rsid w:val="0087372A"/>
    <w:rsid w:val="008762BD"/>
    <w:rsid w:val="00876B08"/>
    <w:rsid w:val="008947A6"/>
    <w:rsid w:val="008A7467"/>
    <w:rsid w:val="008B535C"/>
    <w:rsid w:val="008B59B2"/>
    <w:rsid w:val="008C08E4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0EE8"/>
    <w:rsid w:val="009126D4"/>
    <w:rsid w:val="00912F51"/>
    <w:rsid w:val="00913349"/>
    <w:rsid w:val="009138D7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1C45"/>
    <w:rsid w:val="0099746A"/>
    <w:rsid w:val="009A04B6"/>
    <w:rsid w:val="009A142F"/>
    <w:rsid w:val="009A3B74"/>
    <w:rsid w:val="009A79DF"/>
    <w:rsid w:val="009C15E9"/>
    <w:rsid w:val="009C17F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33C5A"/>
    <w:rsid w:val="00A4704A"/>
    <w:rsid w:val="00A56189"/>
    <w:rsid w:val="00A61163"/>
    <w:rsid w:val="00A72A16"/>
    <w:rsid w:val="00A8666F"/>
    <w:rsid w:val="00A91FE0"/>
    <w:rsid w:val="00A93286"/>
    <w:rsid w:val="00A943BC"/>
    <w:rsid w:val="00AA1177"/>
    <w:rsid w:val="00AA7A02"/>
    <w:rsid w:val="00AD7B12"/>
    <w:rsid w:val="00AE287E"/>
    <w:rsid w:val="00AE726C"/>
    <w:rsid w:val="00AF075C"/>
    <w:rsid w:val="00AF0D3B"/>
    <w:rsid w:val="00AF0DE3"/>
    <w:rsid w:val="00AF1051"/>
    <w:rsid w:val="00B04B82"/>
    <w:rsid w:val="00B04D59"/>
    <w:rsid w:val="00B06848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66890"/>
    <w:rsid w:val="00B70571"/>
    <w:rsid w:val="00B7249F"/>
    <w:rsid w:val="00B736D8"/>
    <w:rsid w:val="00BB2BB9"/>
    <w:rsid w:val="00BC4B17"/>
    <w:rsid w:val="00BC733C"/>
    <w:rsid w:val="00BD4D61"/>
    <w:rsid w:val="00BE12DB"/>
    <w:rsid w:val="00BE6873"/>
    <w:rsid w:val="00BF06E7"/>
    <w:rsid w:val="00C01FF6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4C14"/>
    <w:rsid w:val="00CC5655"/>
    <w:rsid w:val="00CC5784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CF6F10"/>
    <w:rsid w:val="00D0306D"/>
    <w:rsid w:val="00D31482"/>
    <w:rsid w:val="00D34B5A"/>
    <w:rsid w:val="00D35409"/>
    <w:rsid w:val="00D377A3"/>
    <w:rsid w:val="00D4717D"/>
    <w:rsid w:val="00D80CD7"/>
    <w:rsid w:val="00D820D6"/>
    <w:rsid w:val="00D8328A"/>
    <w:rsid w:val="00D917E1"/>
    <w:rsid w:val="00D973E2"/>
    <w:rsid w:val="00DA1EE5"/>
    <w:rsid w:val="00DA4013"/>
    <w:rsid w:val="00DA4F07"/>
    <w:rsid w:val="00DA5E50"/>
    <w:rsid w:val="00DB4C75"/>
    <w:rsid w:val="00DB6F28"/>
    <w:rsid w:val="00DC7A96"/>
    <w:rsid w:val="00DD601F"/>
    <w:rsid w:val="00DD6375"/>
    <w:rsid w:val="00DF15D5"/>
    <w:rsid w:val="00DF4590"/>
    <w:rsid w:val="00DF5DC7"/>
    <w:rsid w:val="00DF618B"/>
    <w:rsid w:val="00E00917"/>
    <w:rsid w:val="00E05383"/>
    <w:rsid w:val="00E06D8B"/>
    <w:rsid w:val="00E15B0D"/>
    <w:rsid w:val="00E15D77"/>
    <w:rsid w:val="00E16A4A"/>
    <w:rsid w:val="00E21F6E"/>
    <w:rsid w:val="00E326AD"/>
    <w:rsid w:val="00E52942"/>
    <w:rsid w:val="00E54342"/>
    <w:rsid w:val="00E72CB2"/>
    <w:rsid w:val="00E740C9"/>
    <w:rsid w:val="00E76A95"/>
    <w:rsid w:val="00E80C51"/>
    <w:rsid w:val="00E82C96"/>
    <w:rsid w:val="00EA59C0"/>
    <w:rsid w:val="00EC7BA1"/>
    <w:rsid w:val="00ED111B"/>
    <w:rsid w:val="00ED2B5A"/>
    <w:rsid w:val="00ED5877"/>
    <w:rsid w:val="00EE0E02"/>
    <w:rsid w:val="00EE3A1C"/>
    <w:rsid w:val="00EE5939"/>
    <w:rsid w:val="00EE7A94"/>
    <w:rsid w:val="00EF09F8"/>
    <w:rsid w:val="00F03322"/>
    <w:rsid w:val="00F03FB5"/>
    <w:rsid w:val="00F07C33"/>
    <w:rsid w:val="00F17BDA"/>
    <w:rsid w:val="00F235B3"/>
    <w:rsid w:val="00F25C34"/>
    <w:rsid w:val="00F3054C"/>
    <w:rsid w:val="00F5667F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C6564"/>
    <w:rsid w:val="00FD572D"/>
    <w:rsid w:val="00FE5C1D"/>
    <w:rsid w:val="00FE6D05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4B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9A0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i.rzd.ru/Ex/Claim/View/4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oi.rzd.ru/Ex/Claim/View/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i.rzd.ru/Ex/Claim/View/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132B-AAB8-44D3-A8AE-B2F2BFE4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Петров</cp:lastModifiedBy>
  <cp:revision>5</cp:revision>
  <cp:lastPrinted>2019-07-19T14:28:00Z</cp:lastPrinted>
  <dcterms:created xsi:type="dcterms:W3CDTF">2025-02-19T13:44:00Z</dcterms:created>
  <dcterms:modified xsi:type="dcterms:W3CDTF">2025-04-29T07:58:00Z</dcterms:modified>
</cp:coreProperties>
</file>